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2A9" w:rsidRPr="009D02A9" w:rsidRDefault="009D02A9" w:rsidP="009D02A9">
      <w:pPr>
        <w:spacing w:after="0" w:line="360" w:lineRule="auto"/>
        <w:jc w:val="center"/>
        <w:rPr>
          <w:rFonts w:ascii="DIN Pro" w:hAnsi="DIN Pro"/>
          <w:b/>
          <w:sz w:val="28"/>
          <w:szCs w:val="28"/>
        </w:rPr>
      </w:pPr>
      <w:r w:rsidRPr="009D02A9">
        <w:rPr>
          <w:rFonts w:ascii="DIN Pro" w:hAnsi="DIN Pro"/>
          <w:b/>
          <w:sz w:val="28"/>
          <w:szCs w:val="28"/>
        </w:rPr>
        <w:t>Richtlinie</w:t>
      </w:r>
    </w:p>
    <w:p w:rsidR="00797C18" w:rsidRPr="009D02A9" w:rsidRDefault="009D02A9" w:rsidP="009D02A9">
      <w:pPr>
        <w:spacing w:after="0" w:line="360" w:lineRule="auto"/>
        <w:jc w:val="center"/>
        <w:rPr>
          <w:rFonts w:ascii="DIN Pro" w:hAnsi="DIN Pro"/>
          <w:b/>
          <w:sz w:val="36"/>
          <w:szCs w:val="36"/>
        </w:rPr>
      </w:pPr>
      <w:r w:rsidRPr="009D02A9">
        <w:rPr>
          <w:rFonts w:ascii="DIN Pro" w:hAnsi="DIN Pro"/>
          <w:b/>
          <w:sz w:val="36"/>
          <w:szCs w:val="36"/>
        </w:rPr>
        <w:t>Verhaltensregeln Videokonferenz</w:t>
      </w:r>
    </w:p>
    <w:p w:rsidR="009D02A9" w:rsidRDefault="009D02A9" w:rsidP="009D02A9">
      <w:pPr>
        <w:spacing w:after="0" w:line="360" w:lineRule="auto"/>
        <w:rPr>
          <w:rFonts w:ascii="DIN Pro" w:hAnsi="DIN Pro"/>
        </w:rPr>
      </w:pPr>
    </w:p>
    <w:p w:rsidR="001960CE" w:rsidRDefault="001960CE" w:rsidP="009D02A9">
      <w:pPr>
        <w:spacing w:after="0" w:line="360" w:lineRule="auto"/>
        <w:rPr>
          <w:rFonts w:ascii="DIN Pro" w:hAnsi="DIN Pro"/>
          <w:b/>
          <w:sz w:val="24"/>
          <w:szCs w:val="24"/>
        </w:rPr>
      </w:pPr>
      <w:r>
        <w:rPr>
          <w:rFonts w:ascii="DIN Pro" w:hAnsi="DIN Pro"/>
          <w:b/>
          <w:sz w:val="24"/>
          <w:szCs w:val="24"/>
        </w:rPr>
        <w:t>Risiken</w:t>
      </w:r>
    </w:p>
    <w:p w:rsidR="001960CE" w:rsidRDefault="001960CE" w:rsidP="001960CE">
      <w:pPr>
        <w:spacing w:after="0" w:line="360" w:lineRule="auto"/>
        <w:rPr>
          <w:rFonts w:ascii="DIN Pro" w:hAnsi="DIN Pro"/>
          <w:sz w:val="24"/>
          <w:szCs w:val="24"/>
        </w:rPr>
      </w:pPr>
      <w:r>
        <w:rPr>
          <w:rFonts w:ascii="DIN Pro" w:hAnsi="DIN Pro"/>
          <w:sz w:val="24"/>
          <w:szCs w:val="24"/>
        </w:rPr>
        <w:t>Wie auch beim mobilen Arbeiten gibt es bei der Durchführung von Videokonferenzen Risiken, die den Datenschutz und die Informationssicherheit gefährden</w:t>
      </w:r>
      <w:r w:rsidR="00675B21">
        <w:rPr>
          <w:rFonts w:ascii="DIN Pro" w:hAnsi="DIN Pro"/>
          <w:sz w:val="24"/>
          <w:szCs w:val="24"/>
        </w:rPr>
        <w:t xml:space="preserve"> können</w:t>
      </w:r>
      <w:r>
        <w:rPr>
          <w:rFonts w:ascii="DIN Pro" w:hAnsi="DIN Pro"/>
          <w:sz w:val="24"/>
          <w:szCs w:val="24"/>
        </w:rPr>
        <w:t>. Neben dem Ausfall von Kommunikationsnetzen und Dienstleistern, dem unbefugten</w:t>
      </w:r>
      <w:r w:rsidRPr="001960CE">
        <w:rPr>
          <w:rFonts w:ascii="DIN Pro" w:hAnsi="DIN Pro"/>
          <w:sz w:val="24"/>
          <w:szCs w:val="24"/>
        </w:rPr>
        <w:t xml:space="preserve"> Eindringen in IT-Systeme</w:t>
      </w:r>
      <w:r w:rsidR="006E5C3F">
        <w:rPr>
          <w:rFonts w:ascii="DIN Pro" w:hAnsi="DIN Pro"/>
          <w:sz w:val="24"/>
          <w:szCs w:val="24"/>
        </w:rPr>
        <w:t xml:space="preserve"> oder</w:t>
      </w:r>
      <w:r>
        <w:rPr>
          <w:rFonts w:ascii="DIN Pro" w:hAnsi="DIN Pro"/>
          <w:sz w:val="24"/>
          <w:szCs w:val="24"/>
        </w:rPr>
        <w:t xml:space="preserve"> der u</w:t>
      </w:r>
      <w:r w:rsidRPr="001960CE">
        <w:rPr>
          <w:rFonts w:ascii="DIN Pro" w:hAnsi="DIN Pro"/>
          <w:sz w:val="24"/>
          <w:szCs w:val="24"/>
        </w:rPr>
        <w:t>nberechtigte</w:t>
      </w:r>
      <w:r>
        <w:rPr>
          <w:rFonts w:ascii="DIN Pro" w:hAnsi="DIN Pro"/>
          <w:sz w:val="24"/>
          <w:szCs w:val="24"/>
        </w:rPr>
        <w:t>n</w:t>
      </w:r>
      <w:r w:rsidRPr="001960CE">
        <w:rPr>
          <w:rFonts w:ascii="DIN Pro" w:hAnsi="DIN Pro"/>
          <w:sz w:val="24"/>
          <w:szCs w:val="24"/>
        </w:rPr>
        <w:t xml:space="preserve"> Nutzung oder Administration von Geräten und Systemen </w:t>
      </w:r>
      <w:r>
        <w:rPr>
          <w:rFonts w:ascii="DIN Pro" w:hAnsi="DIN Pro"/>
          <w:sz w:val="24"/>
          <w:szCs w:val="24"/>
        </w:rPr>
        <w:t>sind dies z. B.</w:t>
      </w:r>
    </w:p>
    <w:p w:rsidR="001960CE" w:rsidRPr="006E5C3F" w:rsidRDefault="001960CE" w:rsidP="006E5C3F">
      <w:pPr>
        <w:pStyle w:val="Listenabsatz"/>
        <w:numPr>
          <w:ilvl w:val="0"/>
          <w:numId w:val="4"/>
        </w:numPr>
        <w:spacing w:after="0" w:line="360" w:lineRule="auto"/>
        <w:rPr>
          <w:rFonts w:ascii="DIN Pro" w:hAnsi="DIN Pro"/>
          <w:sz w:val="24"/>
          <w:szCs w:val="24"/>
        </w:rPr>
      </w:pPr>
      <w:r w:rsidRPr="001960CE">
        <w:rPr>
          <w:rFonts w:ascii="DIN Pro" w:hAnsi="DIN Pro"/>
          <w:sz w:val="24"/>
          <w:szCs w:val="24"/>
        </w:rPr>
        <w:t xml:space="preserve">Ausspähen </w:t>
      </w:r>
      <w:r w:rsidR="006E5C3F">
        <w:rPr>
          <w:rFonts w:ascii="DIN Pro" w:hAnsi="DIN Pro"/>
          <w:sz w:val="24"/>
          <w:szCs w:val="24"/>
        </w:rPr>
        <w:t>oder Abhören von Informationen</w:t>
      </w:r>
    </w:p>
    <w:p w:rsidR="001960CE" w:rsidRDefault="006E5C3F" w:rsidP="006E5C3F">
      <w:pPr>
        <w:pStyle w:val="Listenabsatz"/>
        <w:numPr>
          <w:ilvl w:val="0"/>
          <w:numId w:val="4"/>
        </w:numPr>
        <w:spacing w:after="0" w:line="360" w:lineRule="auto"/>
        <w:rPr>
          <w:rFonts w:ascii="DIN Pro" w:hAnsi="DIN Pro"/>
          <w:sz w:val="24"/>
          <w:szCs w:val="24"/>
        </w:rPr>
      </w:pPr>
      <w:r>
        <w:rPr>
          <w:rFonts w:ascii="DIN Pro" w:hAnsi="DIN Pro"/>
          <w:sz w:val="24"/>
          <w:szCs w:val="24"/>
        </w:rPr>
        <w:t xml:space="preserve">bewusste oder versehentliche </w:t>
      </w:r>
      <w:r w:rsidR="001960CE" w:rsidRPr="001960CE">
        <w:rPr>
          <w:rFonts w:ascii="DIN Pro" w:hAnsi="DIN Pro"/>
          <w:sz w:val="24"/>
          <w:szCs w:val="24"/>
        </w:rPr>
        <w:t>Offenlegung schützenswerter Informationen</w:t>
      </w:r>
    </w:p>
    <w:p w:rsidR="006E5C3F" w:rsidRDefault="006E5C3F" w:rsidP="006E5C3F">
      <w:pPr>
        <w:pStyle w:val="Listenabsatz"/>
        <w:numPr>
          <w:ilvl w:val="0"/>
          <w:numId w:val="4"/>
        </w:numPr>
        <w:spacing w:after="0" w:line="360" w:lineRule="auto"/>
        <w:rPr>
          <w:rFonts w:ascii="DIN Pro" w:hAnsi="DIN Pro"/>
          <w:sz w:val="24"/>
          <w:szCs w:val="24"/>
        </w:rPr>
      </w:pPr>
      <w:r>
        <w:rPr>
          <w:rFonts w:ascii="DIN Pro" w:hAnsi="DIN Pro"/>
          <w:sz w:val="24"/>
          <w:szCs w:val="24"/>
        </w:rPr>
        <w:t>Vertraulichkeits- und Integritätsverlust schützenswerter Informationen</w:t>
      </w:r>
    </w:p>
    <w:p w:rsidR="001960CE" w:rsidRDefault="001960CE" w:rsidP="001960CE">
      <w:pPr>
        <w:pStyle w:val="Listenabsatz"/>
        <w:numPr>
          <w:ilvl w:val="0"/>
          <w:numId w:val="4"/>
        </w:numPr>
        <w:spacing w:after="0" w:line="360" w:lineRule="auto"/>
        <w:rPr>
          <w:rFonts w:ascii="DIN Pro" w:hAnsi="DIN Pro"/>
          <w:sz w:val="24"/>
          <w:szCs w:val="24"/>
        </w:rPr>
      </w:pPr>
      <w:r w:rsidRPr="001960CE">
        <w:rPr>
          <w:rFonts w:ascii="DIN Pro" w:hAnsi="DIN Pro"/>
          <w:sz w:val="24"/>
          <w:szCs w:val="24"/>
        </w:rPr>
        <w:t>Missbrauch von Berechtigungen</w:t>
      </w:r>
    </w:p>
    <w:p w:rsidR="001960CE" w:rsidRDefault="001960CE" w:rsidP="001960CE">
      <w:pPr>
        <w:pStyle w:val="Listenabsatz"/>
        <w:numPr>
          <w:ilvl w:val="0"/>
          <w:numId w:val="4"/>
        </w:numPr>
        <w:spacing w:after="0" w:line="360" w:lineRule="auto"/>
        <w:rPr>
          <w:rFonts w:ascii="DIN Pro" w:hAnsi="DIN Pro"/>
          <w:sz w:val="24"/>
          <w:szCs w:val="24"/>
        </w:rPr>
      </w:pPr>
      <w:r w:rsidRPr="001960CE">
        <w:rPr>
          <w:rFonts w:ascii="DIN Pro" w:hAnsi="DIN Pro"/>
          <w:sz w:val="24"/>
          <w:szCs w:val="24"/>
        </w:rPr>
        <w:t>Missbrauch personenbezogener Daten</w:t>
      </w:r>
    </w:p>
    <w:p w:rsidR="006E5C3F" w:rsidRDefault="006E5C3F" w:rsidP="006E5C3F">
      <w:pPr>
        <w:pStyle w:val="Listenabsatz"/>
        <w:numPr>
          <w:ilvl w:val="0"/>
          <w:numId w:val="4"/>
        </w:numPr>
        <w:spacing w:after="0" w:line="360" w:lineRule="auto"/>
        <w:rPr>
          <w:rFonts w:ascii="DIN Pro" w:hAnsi="DIN Pro"/>
          <w:sz w:val="24"/>
          <w:szCs w:val="24"/>
        </w:rPr>
      </w:pPr>
      <w:r>
        <w:rPr>
          <w:rFonts w:ascii="DIN Pro" w:hAnsi="DIN Pro"/>
          <w:sz w:val="24"/>
          <w:szCs w:val="24"/>
        </w:rPr>
        <w:t xml:space="preserve">unbefugte </w:t>
      </w:r>
      <w:r w:rsidRPr="006E5C3F">
        <w:rPr>
          <w:rFonts w:ascii="DIN Pro" w:hAnsi="DIN Pro"/>
          <w:sz w:val="24"/>
          <w:szCs w:val="24"/>
        </w:rPr>
        <w:t>Auswertung der Video- und Sprachinformationen</w:t>
      </w:r>
    </w:p>
    <w:p w:rsidR="006E5C3F" w:rsidRDefault="006E5C3F" w:rsidP="001960CE">
      <w:pPr>
        <w:spacing w:after="0" w:line="360" w:lineRule="auto"/>
        <w:rPr>
          <w:rFonts w:ascii="DIN Pro" w:hAnsi="DIN Pro"/>
          <w:sz w:val="24"/>
          <w:szCs w:val="24"/>
        </w:rPr>
      </w:pPr>
    </w:p>
    <w:p w:rsidR="001960CE" w:rsidRDefault="001960CE" w:rsidP="001960CE">
      <w:pPr>
        <w:spacing w:after="0" w:line="360" w:lineRule="auto"/>
        <w:rPr>
          <w:rFonts w:ascii="DIN Pro" w:hAnsi="DIN Pro"/>
          <w:sz w:val="24"/>
          <w:szCs w:val="24"/>
        </w:rPr>
      </w:pPr>
      <w:r>
        <w:rPr>
          <w:rFonts w:ascii="DIN Pro" w:hAnsi="DIN Pro"/>
          <w:sz w:val="24"/>
          <w:szCs w:val="24"/>
        </w:rPr>
        <w:t>Um Risiken zu minimieren, sind bei einer Videokonferenz folgende Maßnahmen erforderlich:</w:t>
      </w:r>
    </w:p>
    <w:p w:rsidR="001960CE" w:rsidRDefault="001960CE" w:rsidP="001960CE">
      <w:pPr>
        <w:pStyle w:val="Listenabsatz"/>
        <w:numPr>
          <w:ilvl w:val="0"/>
          <w:numId w:val="5"/>
        </w:numPr>
        <w:spacing w:after="0" w:line="360" w:lineRule="auto"/>
        <w:rPr>
          <w:rFonts w:ascii="DIN Pro" w:hAnsi="DIN Pro"/>
          <w:sz w:val="24"/>
          <w:szCs w:val="24"/>
        </w:rPr>
      </w:pPr>
      <w:r>
        <w:rPr>
          <w:rFonts w:ascii="DIN Pro" w:hAnsi="DIN Pro"/>
          <w:sz w:val="24"/>
          <w:szCs w:val="24"/>
        </w:rPr>
        <w:t>Verschlüsselte Übertragung</w:t>
      </w:r>
    </w:p>
    <w:p w:rsidR="001960CE" w:rsidRDefault="001960CE" w:rsidP="001960CE">
      <w:pPr>
        <w:pStyle w:val="Listenabsatz"/>
        <w:numPr>
          <w:ilvl w:val="0"/>
          <w:numId w:val="5"/>
        </w:numPr>
        <w:spacing w:after="0" w:line="360" w:lineRule="auto"/>
        <w:rPr>
          <w:rFonts w:ascii="DIN Pro" w:hAnsi="DIN Pro"/>
          <w:sz w:val="24"/>
          <w:szCs w:val="24"/>
        </w:rPr>
      </w:pPr>
      <w:r>
        <w:rPr>
          <w:rFonts w:ascii="DIN Pro" w:hAnsi="DIN Pro"/>
          <w:sz w:val="24"/>
          <w:szCs w:val="24"/>
        </w:rPr>
        <w:t>Nutzung datenschutzfreundlicher Voreinstellungen</w:t>
      </w:r>
    </w:p>
    <w:p w:rsidR="001960CE" w:rsidRDefault="001960CE" w:rsidP="001960CE">
      <w:pPr>
        <w:pStyle w:val="Listenabsatz"/>
        <w:numPr>
          <w:ilvl w:val="0"/>
          <w:numId w:val="5"/>
        </w:numPr>
        <w:spacing w:after="0" w:line="360" w:lineRule="auto"/>
        <w:rPr>
          <w:rFonts w:ascii="DIN Pro" w:hAnsi="DIN Pro"/>
          <w:sz w:val="24"/>
          <w:szCs w:val="24"/>
        </w:rPr>
      </w:pPr>
      <w:r w:rsidRPr="001960CE">
        <w:rPr>
          <w:rFonts w:ascii="DIN Pro" w:hAnsi="DIN Pro"/>
          <w:sz w:val="24"/>
          <w:szCs w:val="24"/>
        </w:rPr>
        <w:t xml:space="preserve">Zugangsbeschränkungen durch Log-in oder durch Erfordernis einer Einladung durch den </w:t>
      </w:r>
      <w:r w:rsidR="00675B21">
        <w:rPr>
          <w:rFonts w:ascii="DIN Pro" w:hAnsi="DIN Pro"/>
          <w:sz w:val="24"/>
          <w:szCs w:val="24"/>
        </w:rPr>
        <w:t>Moderator</w:t>
      </w:r>
      <w:r w:rsidRPr="001960CE">
        <w:rPr>
          <w:rFonts w:ascii="DIN Pro" w:hAnsi="DIN Pro"/>
          <w:sz w:val="24"/>
          <w:szCs w:val="24"/>
        </w:rPr>
        <w:t>, damit nicht jeder beliebige Nutzer an der Konferenz teilnehmen kann</w:t>
      </w:r>
    </w:p>
    <w:p w:rsidR="001960CE" w:rsidRPr="001960CE" w:rsidRDefault="001960CE" w:rsidP="001960CE">
      <w:pPr>
        <w:pStyle w:val="Listenabsatz"/>
        <w:numPr>
          <w:ilvl w:val="0"/>
          <w:numId w:val="5"/>
        </w:numPr>
        <w:spacing w:after="0" w:line="360" w:lineRule="auto"/>
        <w:rPr>
          <w:rFonts w:ascii="DIN Pro" w:hAnsi="DIN Pro"/>
          <w:sz w:val="24"/>
          <w:szCs w:val="24"/>
        </w:rPr>
      </w:pPr>
      <w:r w:rsidRPr="001960CE">
        <w:rPr>
          <w:rFonts w:ascii="DIN Pro" w:hAnsi="DIN Pro"/>
          <w:sz w:val="24"/>
          <w:szCs w:val="24"/>
        </w:rPr>
        <w:t>Löschung von Protokollen und Aufzeichnungen, sobald sie nicht mehr erforderlich sind</w:t>
      </w:r>
    </w:p>
    <w:p w:rsidR="001960CE" w:rsidRPr="001960CE" w:rsidRDefault="001960CE" w:rsidP="001960CE">
      <w:pPr>
        <w:pStyle w:val="Listenabsatz"/>
        <w:numPr>
          <w:ilvl w:val="0"/>
          <w:numId w:val="5"/>
        </w:numPr>
        <w:spacing w:after="0" w:line="360" w:lineRule="auto"/>
        <w:rPr>
          <w:rFonts w:ascii="DIN Pro" w:hAnsi="DIN Pro"/>
          <w:sz w:val="24"/>
          <w:szCs w:val="24"/>
        </w:rPr>
      </w:pPr>
      <w:r w:rsidRPr="001960CE">
        <w:rPr>
          <w:rFonts w:ascii="DIN Pro" w:hAnsi="DIN Pro"/>
          <w:sz w:val="24"/>
          <w:szCs w:val="24"/>
        </w:rPr>
        <w:t>Informationspflichten und Gewährleistung von Betroffenenr</w:t>
      </w:r>
      <w:r>
        <w:rPr>
          <w:rFonts w:ascii="DIN Pro" w:hAnsi="DIN Pro"/>
          <w:sz w:val="24"/>
          <w:szCs w:val="24"/>
        </w:rPr>
        <w:t>echten</w:t>
      </w:r>
    </w:p>
    <w:p w:rsidR="001960CE" w:rsidRDefault="001960CE" w:rsidP="009D02A9">
      <w:pPr>
        <w:spacing w:after="0" w:line="360" w:lineRule="auto"/>
        <w:rPr>
          <w:rFonts w:ascii="DIN Pro" w:hAnsi="DIN Pro"/>
          <w:b/>
          <w:sz w:val="24"/>
          <w:szCs w:val="24"/>
        </w:rPr>
      </w:pPr>
    </w:p>
    <w:p w:rsidR="006E5C3F" w:rsidRDefault="006E5C3F">
      <w:pPr>
        <w:rPr>
          <w:rFonts w:ascii="DIN Pro" w:hAnsi="DIN Pro"/>
          <w:b/>
          <w:sz w:val="24"/>
          <w:szCs w:val="24"/>
          <w:u w:val="single"/>
        </w:rPr>
      </w:pPr>
      <w:r>
        <w:rPr>
          <w:rFonts w:ascii="DIN Pro" w:hAnsi="DIN Pro"/>
          <w:b/>
          <w:sz w:val="24"/>
          <w:szCs w:val="24"/>
          <w:u w:val="single"/>
        </w:rPr>
        <w:br w:type="page"/>
      </w:r>
    </w:p>
    <w:p w:rsidR="009D02A9" w:rsidRPr="009D02A9" w:rsidRDefault="00FF1F0E" w:rsidP="009D02A9">
      <w:pPr>
        <w:spacing w:after="0" w:line="360" w:lineRule="auto"/>
        <w:rPr>
          <w:rFonts w:ascii="DIN Pro" w:hAnsi="DIN Pro"/>
          <w:b/>
          <w:sz w:val="24"/>
          <w:szCs w:val="24"/>
        </w:rPr>
      </w:pPr>
      <w:r w:rsidRPr="00020455">
        <w:rPr>
          <w:rFonts w:ascii="DIN Pro" w:hAnsi="DIN Pro"/>
          <w:b/>
          <w:sz w:val="24"/>
          <w:szCs w:val="24"/>
          <w:u w:val="single"/>
        </w:rPr>
        <w:lastRenderedPageBreak/>
        <w:t>Moderator</w:t>
      </w:r>
      <w:r w:rsidR="005F3EFF">
        <w:rPr>
          <w:rFonts w:ascii="DIN Pro" w:hAnsi="DIN Pro"/>
          <w:b/>
          <w:sz w:val="24"/>
          <w:szCs w:val="24"/>
          <w:u w:val="single"/>
        </w:rPr>
        <w:t>/in</w:t>
      </w:r>
    </w:p>
    <w:p w:rsidR="009D02A9" w:rsidRDefault="009D02A9" w:rsidP="009D02A9">
      <w:pPr>
        <w:spacing w:after="0" w:line="360" w:lineRule="auto"/>
        <w:rPr>
          <w:rFonts w:ascii="DIN Pro" w:hAnsi="DIN Pro"/>
          <w:sz w:val="24"/>
          <w:szCs w:val="24"/>
        </w:rPr>
      </w:pPr>
      <w:r w:rsidRPr="009D02A9">
        <w:rPr>
          <w:rFonts w:ascii="DIN Pro" w:hAnsi="DIN Pro"/>
          <w:sz w:val="24"/>
          <w:szCs w:val="24"/>
        </w:rPr>
        <w:t>Um die Transparenz der Datenverarbeitung in Ihrer Videokonferenz zu gewährleisten bzw. die Teilnehmenden über die Verwendung ihrer Daten zu informieren, sollten Sie</w:t>
      </w:r>
    </w:p>
    <w:p w:rsidR="00C762D5" w:rsidRPr="00C762D5" w:rsidRDefault="00C762D5" w:rsidP="00C762D5">
      <w:pPr>
        <w:pStyle w:val="Listenabsatz"/>
        <w:numPr>
          <w:ilvl w:val="0"/>
          <w:numId w:val="2"/>
        </w:numPr>
        <w:spacing w:after="0" w:line="360" w:lineRule="auto"/>
        <w:rPr>
          <w:rFonts w:ascii="DIN Pro" w:hAnsi="DIN Pro"/>
          <w:sz w:val="24"/>
          <w:szCs w:val="24"/>
        </w:rPr>
      </w:pPr>
      <w:r w:rsidRPr="00C762D5">
        <w:rPr>
          <w:rFonts w:ascii="DIN Pro" w:hAnsi="DIN Pro"/>
          <w:sz w:val="24"/>
          <w:szCs w:val="24"/>
        </w:rPr>
        <w:t>vorab Regeln für die Teilnahme fest</w:t>
      </w:r>
      <w:r>
        <w:rPr>
          <w:rFonts w:ascii="DIN Pro" w:hAnsi="DIN Pro"/>
          <w:sz w:val="24"/>
          <w:szCs w:val="24"/>
        </w:rPr>
        <w:t>legen</w:t>
      </w:r>
      <w:r w:rsidRPr="00C762D5">
        <w:rPr>
          <w:rFonts w:ascii="DIN Pro" w:hAnsi="DIN Pro"/>
          <w:sz w:val="24"/>
          <w:szCs w:val="24"/>
        </w:rPr>
        <w:t xml:space="preserve"> und </w:t>
      </w:r>
      <w:r>
        <w:rPr>
          <w:rFonts w:ascii="DIN Pro" w:hAnsi="DIN Pro"/>
          <w:sz w:val="24"/>
          <w:szCs w:val="24"/>
        </w:rPr>
        <w:t>die Teilnehmenden recht</w:t>
      </w:r>
      <w:r w:rsidRPr="00C762D5">
        <w:rPr>
          <w:rFonts w:ascii="DIN Pro" w:hAnsi="DIN Pro"/>
          <w:sz w:val="24"/>
          <w:szCs w:val="24"/>
        </w:rPr>
        <w:t>zeitig</w:t>
      </w:r>
      <w:r>
        <w:rPr>
          <w:rFonts w:ascii="DIN Pro" w:hAnsi="DIN Pro"/>
          <w:sz w:val="24"/>
          <w:szCs w:val="24"/>
        </w:rPr>
        <w:t xml:space="preserve"> darüber informieren</w:t>
      </w:r>
      <w:r w:rsidRPr="00C762D5">
        <w:rPr>
          <w:rFonts w:ascii="DIN Pro" w:hAnsi="DIN Pro"/>
          <w:sz w:val="24"/>
          <w:szCs w:val="24"/>
        </w:rPr>
        <w:t xml:space="preserve">. Dazu gehören insbesondere Moderationsfunktionen </w:t>
      </w:r>
      <w:r>
        <w:rPr>
          <w:rFonts w:ascii="DIN Pro" w:hAnsi="DIN Pro"/>
          <w:sz w:val="24"/>
          <w:szCs w:val="24"/>
        </w:rPr>
        <w:t>(Aufzeichnen, Aufmerksamkeitsan</w:t>
      </w:r>
      <w:r w:rsidRPr="00C762D5">
        <w:rPr>
          <w:rFonts w:ascii="DIN Pro" w:hAnsi="DIN Pro"/>
          <w:sz w:val="24"/>
          <w:szCs w:val="24"/>
        </w:rPr>
        <w:t>zeige, Stummschalten usw.) und Verhaltensregeln für die Teilnehmenden (z. B. Zulässigkeit von Screenshots oder Aufnahmen).</w:t>
      </w:r>
    </w:p>
    <w:p w:rsidR="009D02A9" w:rsidRPr="009D02A9" w:rsidRDefault="009D02A9" w:rsidP="009D02A9">
      <w:pPr>
        <w:pStyle w:val="Listenabsatz"/>
        <w:numPr>
          <w:ilvl w:val="0"/>
          <w:numId w:val="2"/>
        </w:numPr>
        <w:spacing w:after="0" w:line="360" w:lineRule="auto"/>
        <w:rPr>
          <w:rFonts w:ascii="DIN Pro" w:hAnsi="DIN Pro"/>
          <w:sz w:val="24"/>
          <w:szCs w:val="24"/>
        </w:rPr>
      </w:pPr>
      <w:r w:rsidRPr="009D02A9">
        <w:rPr>
          <w:rFonts w:ascii="DIN Pro" w:hAnsi="DIN Pro"/>
          <w:sz w:val="24"/>
          <w:szCs w:val="24"/>
        </w:rPr>
        <w:t>den Teilnehmenden Ihrer Videokonferenz die Möglichkeit geben, Ihre Datenschutzerklärung oder Datenschutz-Kurzinformation („Datenschutz-</w:t>
      </w:r>
      <w:r>
        <w:rPr>
          <w:rFonts w:ascii="DIN Pro" w:hAnsi="DIN Pro"/>
          <w:sz w:val="24"/>
          <w:szCs w:val="24"/>
        </w:rPr>
        <w:t>Hinweise</w:t>
      </w:r>
      <w:r w:rsidRPr="009D02A9">
        <w:rPr>
          <w:rFonts w:ascii="DIN Pro" w:hAnsi="DIN Pro"/>
          <w:sz w:val="24"/>
          <w:szCs w:val="24"/>
        </w:rPr>
        <w:t>“) einzusehen oder herunterzul</w:t>
      </w:r>
      <w:r w:rsidR="00A0552A">
        <w:rPr>
          <w:rFonts w:ascii="DIN Pro" w:hAnsi="DIN Pro"/>
          <w:sz w:val="24"/>
          <w:szCs w:val="24"/>
        </w:rPr>
        <w:t>aden, z. B. von Ihrer Webseite.</w:t>
      </w:r>
    </w:p>
    <w:p w:rsidR="009D02A9" w:rsidRPr="009D02A9" w:rsidRDefault="009D02A9" w:rsidP="009D02A9">
      <w:pPr>
        <w:pStyle w:val="Listenabsatz"/>
        <w:numPr>
          <w:ilvl w:val="0"/>
          <w:numId w:val="2"/>
        </w:numPr>
        <w:spacing w:after="0" w:line="360" w:lineRule="auto"/>
        <w:rPr>
          <w:rFonts w:ascii="DIN Pro" w:hAnsi="DIN Pro"/>
          <w:sz w:val="24"/>
          <w:szCs w:val="24"/>
        </w:rPr>
      </w:pPr>
      <w:r w:rsidRPr="009D02A9">
        <w:rPr>
          <w:rFonts w:ascii="DIN Pro" w:hAnsi="DIN Pro"/>
          <w:sz w:val="24"/>
          <w:szCs w:val="24"/>
        </w:rPr>
        <w:t>den Teilnehmenden Ihrer Videokonferenz die datenschutz</w:t>
      </w:r>
      <w:r>
        <w:rPr>
          <w:rFonts w:ascii="DIN Pro" w:hAnsi="DIN Pro"/>
          <w:sz w:val="24"/>
          <w:szCs w:val="24"/>
        </w:rPr>
        <w:t>freundliche Verwendung der Funk</w:t>
      </w:r>
      <w:r w:rsidRPr="009D02A9">
        <w:rPr>
          <w:rFonts w:ascii="DIN Pro" w:hAnsi="DIN Pro"/>
          <w:sz w:val="24"/>
          <w:szCs w:val="24"/>
        </w:rPr>
        <w:t>tionen vor Beginn der Videokonferenz zu erläutern oder die Chatfunktion zu benutzen, um die datenschutzrelevanten Informationen dort bereitzuste</w:t>
      </w:r>
      <w:r w:rsidR="00A0552A">
        <w:rPr>
          <w:rFonts w:ascii="DIN Pro" w:hAnsi="DIN Pro"/>
          <w:sz w:val="24"/>
          <w:szCs w:val="24"/>
        </w:rPr>
        <w:t>llen. Dazu können Sie eine Text</w:t>
      </w:r>
      <w:r w:rsidRPr="009D02A9">
        <w:rPr>
          <w:rFonts w:ascii="DIN Pro" w:hAnsi="DIN Pro"/>
          <w:sz w:val="24"/>
          <w:szCs w:val="24"/>
        </w:rPr>
        <w:t xml:space="preserve">vorlage erstellen, die sich für jede Videokonferenz eines </w:t>
      </w:r>
      <w:r>
        <w:rPr>
          <w:rFonts w:ascii="DIN Pro" w:hAnsi="DIN Pro"/>
          <w:sz w:val="24"/>
          <w:szCs w:val="24"/>
        </w:rPr>
        <w:t>entsprechenden Anbieters verwen</w:t>
      </w:r>
      <w:r w:rsidR="00A0552A">
        <w:rPr>
          <w:rFonts w:ascii="DIN Pro" w:hAnsi="DIN Pro"/>
          <w:sz w:val="24"/>
          <w:szCs w:val="24"/>
        </w:rPr>
        <w:t>den lässt.</w:t>
      </w:r>
    </w:p>
    <w:p w:rsidR="009D02A9" w:rsidRDefault="009D02A9" w:rsidP="009D02A9">
      <w:pPr>
        <w:pStyle w:val="Listenabsatz"/>
        <w:numPr>
          <w:ilvl w:val="0"/>
          <w:numId w:val="2"/>
        </w:numPr>
        <w:spacing w:after="0" w:line="360" w:lineRule="auto"/>
        <w:rPr>
          <w:rFonts w:ascii="DIN Pro" w:hAnsi="DIN Pro"/>
          <w:sz w:val="24"/>
          <w:szCs w:val="24"/>
        </w:rPr>
      </w:pPr>
      <w:r w:rsidRPr="009D02A9">
        <w:rPr>
          <w:rFonts w:ascii="DIN Pro" w:hAnsi="DIN Pro"/>
          <w:sz w:val="24"/>
          <w:szCs w:val="24"/>
        </w:rPr>
        <w:t>Sollten Sie Funktionen verwenden, mit denen ein erhöhtes Risiko verbunden ist (Aufnahme, Aufmerksamkeitsanzeige, kein Passwortschutz usw.), informieren Sie darüber deutlich im Vorfeld.</w:t>
      </w:r>
    </w:p>
    <w:p w:rsidR="00731277" w:rsidRDefault="00731277" w:rsidP="00731277">
      <w:pPr>
        <w:pStyle w:val="Listenabsatz"/>
        <w:numPr>
          <w:ilvl w:val="0"/>
          <w:numId w:val="2"/>
        </w:numPr>
        <w:spacing w:after="0" w:line="360" w:lineRule="auto"/>
        <w:rPr>
          <w:rFonts w:ascii="DIN Pro" w:hAnsi="DIN Pro"/>
          <w:sz w:val="24"/>
          <w:szCs w:val="24"/>
        </w:rPr>
      </w:pPr>
      <w:r w:rsidRPr="00731277">
        <w:rPr>
          <w:rFonts w:ascii="DIN Pro" w:hAnsi="DIN Pro"/>
          <w:sz w:val="24"/>
          <w:szCs w:val="24"/>
        </w:rPr>
        <w:t>Verzicht</w:t>
      </w:r>
      <w:r>
        <w:rPr>
          <w:rFonts w:ascii="DIN Pro" w:hAnsi="DIN Pro"/>
          <w:sz w:val="24"/>
          <w:szCs w:val="24"/>
        </w:rPr>
        <w:t>en Sie</w:t>
      </w:r>
      <w:r w:rsidRPr="00731277">
        <w:rPr>
          <w:rFonts w:ascii="DIN Pro" w:hAnsi="DIN Pro"/>
          <w:sz w:val="24"/>
          <w:szCs w:val="24"/>
        </w:rPr>
        <w:t xml:space="preserve"> auf nicht erforderliche </w:t>
      </w:r>
      <w:r>
        <w:rPr>
          <w:rFonts w:ascii="DIN Pro" w:hAnsi="DIN Pro"/>
          <w:sz w:val="24"/>
          <w:szCs w:val="24"/>
        </w:rPr>
        <w:t>Funktionen.</w:t>
      </w:r>
      <w:r w:rsidRPr="00731277">
        <w:rPr>
          <w:rFonts w:ascii="DIN Pro" w:hAnsi="DIN Pro"/>
          <w:sz w:val="24"/>
          <w:szCs w:val="24"/>
        </w:rPr>
        <w:t xml:space="preserve"> Die Verpflichtung zum Abschalten entbehrlicher Zusatzfunktionen ergibt sich aus </w:t>
      </w:r>
      <w:r>
        <w:rPr>
          <w:rFonts w:ascii="DIN Pro" w:hAnsi="DIN Pro"/>
          <w:sz w:val="24"/>
          <w:szCs w:val="24"/>
        </w:rPr>
        <w:t>den datenschutzprinzipien</w:t>
      </w:r>
      <w:r w:rsidRPr="00731277">
        <w:rPr>
          <w:rFonts w:ascii="DIN Pro" w:hAnsi="DIN Pro"/>
          <w:sz w:val="24"/>
          <w:szCs w:val="24"/>
        </w:rPr>
        <w:t xml:space="preserve"> der Datenminimierung und Zweckbindung.</w:t>
      </w:r>
    </w:p>
    <w:p w:rsidR="00FF1F0E" w:rsidRDefault="00EC2943" w:rsidP="00FF1F0E">
      <w:pPr>
        <w:pStyle w:val="Listenabsatz"/>
        <w:numPr>
          <w:ilvl w:val="0"/>
          <w:numId w:val="2"/>
        </w:numPr>
        <w:spacing w:after="0" w:line="360" w:lineRule="auto"/>
        <w:rPr>
          <w:rFonts w:ascii="DIN Pro" w:hAnsi="DIN Pro"/>
          <w:sz w:val="24"/>
          <w:szCs w:val="24"/>
        </w:rPr>
      </w:pPr>
      <w:r>
        <w:rPr>
          <w:rFonts w:ascii="DIN Pro" w:hAnsi="DIN Pro"/>
          <w:sz w:val="24"/>
          <w:szCs w:val="24"/>
        </w:rPr>
        <w:t>Nutzen Sie die von Z</w:t>
      </w:r>
      <w:r w:rsidR="00FF1F0E">
        <w:rPr>
          <w:rFonts w:ascii="DIN Pro" w:hAnsi="DIN Pro"/>
          <w:sz w:val="24"/>
          <w:szCs w:val="24"/>
        </w:rPr>
        <w:t>oom bereitgestellten Sicherheitsfunktionen (Näheres siehe unter</w:t>
      </w:r>
      <w:r w:rsidR="00FF1F0E" w:rsidRPr="00FF1F0E">
        <w:t xml:space="preserve"> </w:t>
      </w:r>
      <w:r w:rsidR="00FF1F0E" w:rsidRPr="00FF1F0E">
        <w:rPr>
          <w:rFonts w:ascii="DIN Pro" w:hAnsi="DIN Pro"/>
          <w:sz w:val="24"/>
          <w:szCs w:val="24"/>
        </w:rPr>
        <w:t>https://zoom.us/de-de/security.html</w:t>
      </w:r>
      <w:r w:rsidR="00FF1F0E">
        <w:rPr>
          <w:rFonts w:ascii="DIN Pro" w:hAnsi="DIN Pro"/>
          <w:sz w:val="24"/>
          <w:szCs w:val="24"/>
        </w:rPr>
        <w:t xml:space="preserve">) </w:t>
      </w:r>
    </w:p>
    <w:p w:rsidR="00C762D5" w:rsidRPr="009D02A9" w:rsidRDefault="00C762D5" w:rsidP="00C762D5">
      <w:pPr>
        <w:pStyle w:val="Listenabsatz"/>
        <w:spacing w:after="0" w:line="360" w:lineRule="auto"/>
        <w:rPr>
          <w:rFonts w:ascii="DIN Pro" w:hAnsi="DIN Pro"/>
          <w:sz w:val="24"/>
          <w:szCs w:val="24"/>
        </w:rPr>
      </w:pPr>
    </w:p>
    <w:p w:rsidR="006E5C3F" w:rsidRDefault="006E5C3F">
      <w:pPr>
        <w:rPr>
          <w:rFonts w:ascii="DIN Pro" w:hAnsi="DIN Pro"/>
          <w:b/>
          <w:sz w:val="24"/>
          <w:szCs w:val="24"/>
          <w:u w:val="single"/>
        </w:rPr>
      </w:pPr>
      <w:r>
        <w:rPr>
          <w:rFonts w:ascii="DIN Pro" w:hAnsi="DIN Pro"/>
          <w:b/>
          <w:sz w:val="24"/>
          <w:szCs w:val="24"/>
          <w:u w:val="single"/>
        </w:rPr>
        <w:br w:type="page"/>
      </w:r>
    </w:p>
    <w:p w:rsidR="009D02A9" w:rsidRDefault="005F3EFF" w:rsidP="009D02A9">
      <w:pPr>
        <w:spacing w:after="0" w:line="360" w:lineRule="auto"/>
        <w:rPr>
          <w:rFonts w:ascii="DIN Pro" w:hAnsi="DIN Pro"/>
          <w:b/>
          <w:sz w:val="24"/>
          <w:szCs w:val="24"/>
        </w:rPr>
      </w:pPr>
      <w:r>
        <w:rPr>
          <w:rFonts w:ascii="DIN Pro" w:hAnsi="DIN Pro"/>
          <w:b/>
          <w:sz w:val="24"/>
          <w:szCs w:val="24"/>
          <w:u w:val="single"/>
        </w:rPr>
        <w:lastRenderedPageBreak/>
        <w:t>Teilnehmende</w:t>
      </w:r>
    </w:p>
    <w:p w:rsidR="009D02A9" w:rsidRPr="009D02A9" w:rsidRDefault="009D02A9" w:rsidP="009D02A9">
      <w:pPr>
        <w:spacing w:after="0" w:line="360" w:lineRule="auto"/>
        <w:rPr>
          <w:rFonts w:ascii="DIN Pro" w:hAnsi="DIN Pro"/>
          <w:b/>
          <w:sz w:val="24"/>
          <w:szCs w:val="24"/>
        </w:rPr>
      </w:pPr>
      <w:r>
        <w:rPr>
          <w:rFonts w:ascii="DIN Pro" w:hAnsi="DIN Pro"/>
          <w:b/>
          <w:sz w:val="24"/>
          <w:szCs w:val="24"/>
        </w:rPr>
        <w:t>Arbeitsumfeld</w:t>
      </w:r>
    </w:p>
    <w:p w:rsidR="009D02A9" w:rsidRPr="004E11A5" w:rsidRDefault="009D02A9" w:rsidP="004E11A5">
      <w:pPr>
        <w:pStyle w:val="Listenabsatz"/>
        <w:numPr>
          <w:ilvl w:val="0"/>
          <w:numId w:val="7"/>
        </w:numPr>
        <w:spacing w:after="0" w:line="360" w:lineRule="auto"/>
        <w:rPr>
          <w:rFonts w:ascii="DIN Pro" w:hAnsi="DIN Pro"/>
          <w:sz w:val="24"/>
          <w:szCs w:val="24"/>
        </w:rPr>
      </w:pPr>
      <w:r w:rsidRPr="004E11A5">
        <w:rPr>
          <w:rFonts w:ascii="DIN Pro" w:hAnsi="DIN Pro"/>
          <w:sz w:val="24"/>
          <w:szCs w:val="24"/>
        </w:rPr>
        <w:t xml:space="preserve">Achten Sie darauf, dass im Hintergrund keine persönlichen oder vertraulichen Gegenstände zu sehen sind (z. B. Familienfotos, Arzneimittel, Ordnerrücken mit sensiblen Aufschriften) und dass auch nicht zufällig </w:t>
      </w:r>
      <w:r w:rsidR="004E11A5">
        <w:rPr>
          <w:rFonts w:ascii="DIN Pro" w:hAnsi="DIN Pro"/>
          <w:sz w:val="24"/>
          <w:szCs w:val="24"/>
        </w:rPr>
        <w:t xml:space="preserve">Kolleginnen und Kollegen bzw. </w:t>
      </w:r>
      <w:r w:rsidRPr="004E11A5">
        <w:rPr>
          <w:rFonts w:ascii="DIN Pro" w:hAnsi="DIN Pro"/>
          <w:sz w:val="24"/>
          <w:szCs w:val="24"/>
        </w:rPr>
        <w:t>andere Mitglieder des Haushalts bzw. Gäste aufgenommen werden.</w:t>
      </w:r>
    </w:p>
    <w:p w:rsidR="009D02A9" w:rsidRPr="004E11A5" w:rsidRDefault="009D02A9" w:rsidP="004E11A5">
      <w:pPr>
        <w:pStyle w:val="Listenabsatz"/>
        <w:numPr>
          <w:ilvl w:val="0"/>
          <w:numId w:val="1"/>
        </w:numPr>
        <w:spacing w:after="0" w:line="360" w:lineRule="auto"/>
        <w:rPr>
          <w:rFonts w:ascii="DIN Pro" w:hAnsi="DIN Pro"/>
          <w:sz w:val="24"/>
          <w:szCs w:val="24"/>
        </w:rPr>
      </w:pPr>
      <w:r w:rsidRPr="004E11A5">
        <w:rPr>
          <w:rFonts w:ascii="DIN Pro" w:hAnsi="DIN Pro"/>
          <w:sz w:val="24"/>
          <w:szCs w:val="24"/>
        </w:rPr>
        <w:t>Wählen Sie besonders im Homeoffice einen Bereich, in dem Sie ungestört sind und die Videokonferenz nicht von anderen im Haushalt bzw. aus der Nachbarschaft mitverfolgt werden kann</w:t>
      </w:r>
      <w:r w:rsidR="004E11A5">
        <w:rPr>
          <w:rFonts w:ascii="DIN Pro" w:hAnsi="DIN Pro"/>
          <w:sz w:val="24"/>
          <w:szCs w:val="24"/>
        </w:rPr>
        <w:t>.</w:t>
      </w:r>
      <w:bookmarkStart w:id="0" w:name="_GoBack"/>
      <w:bookmarkEnd w:id="0"/>
    </w:p>
    <w:p w:rsidR="009D02A9" w:rsidRPr="004E11A5" w:rsidRDefault="009D02A9" w:rsidP="004E11A5">
      <w:pPr>
        <w:pStyle w:val="Listenabsatz"/>
        <w:numPr>
          <w:ilvl w:val="0"/>
          <w:numId w:val="1"/>
        </w:numPr>
        <w:spacing w:after="0" w:line="360" w:lineRule="auto"/>
        <w:rPr>
          <w:rFonts w:ascii="DIN Pro" w:hAnsi="DIN Pro"/>
          <w:sz w:val="24"/>
          <w:szCs w:val="24"/>
        </w:rPr>
      </w:pPr>
      <w:r w:rsidRPr="004E11A5">
        <w:rPr>
          <w:rFonts w:ascii="DIN Pro" w:hAnsi="DIN Pro"/>
          <w:sz w:val="24"/>
          <w:szCs w:val="24"/>
        </w:rPr>
        <w:t>Achten Sie darauf, dass Geräte mit Sprachsteuerung (z. B. Smartphones, digitale Assistenten) nicht den Ton der Videokonferenz aufnehmen können.</w:t>
      </w:r>
    </w:p>
    <w:p w:rsidR="006E5C3F" w:rsidRDefault="006E5C3F" w:rsidP="004C78D2">
      <w:pPr>
        <w:spacing w:after="0" w:line="360" w:lineRule="auto"/>
        <w:rPr>
          <w:rFonts w:ascii="DIN Pro" w:hAnsi="DIN Pro"/>
          <w:b/>
          <w:sz w:val="24"/>
          <w:szCs w:val="24"/>
        </w:rPr>
      </w:pPr>
    </w:p>
    <w:p w:rsidR="009D02A9" w:rsidRPr="009D02A9" w:rsidRDefault="009D02A9" w:rsidP="004C78D2">
      <w:pPr>
        <w:spacing w:after="0" w:line="360" w:lineRule="auto"/>
        <w:rPr>
          <w:b/>
        </w:rPr>
      </w:pPr>
      <w:r w:rsidRPr="009D02A9">
        <w:rPr>
          <w:rFonts w:ascii="DIN Pro" w:hAnsi="DIN Pro"/>
          <w:b/>
          <w:sz w:val="24"/>
          <w:szCs w:val="24"/>
        </w:rPr>
        <w:t>Verha</w:t>
      </w:r>
      <w:r>
        <w:rPr>
          <w:rFonts w:ascii="DIN Pro" w:hAnsi="DIN Pro"/>
          <w:b/>
          <w:sz w:val="24"/>
          <w:szCs w:val="24"/>
        </w:rPr>
        <w:t>lten Sie sich datenschutzfreundlich</w:t>
      </w:r>
      <w:r w:rsidR="00675B21">
        <w:rPr>
          <w:rFonts w:ascii="DIN Pro" w:hAnsi="DIN Pro"/>
          <w:b/>
          <w:sz w:val="24"/>
          <w:szCs w:val="24"/>
        </w:rPr>
        <w:t xml:space="preserve"> und informationssicher</w:t>
      </w:r>
    </w:p>
    <w:p w:rsidR="009D02A9" w:rsidRPr="004E11A5" w:rsidRDefault="009D02A9" w:rsidP="004E11A5">
      <w:pPr>
        <w:pStyle w:val="Listenabsatz"/>
        <w:numPr>
          <w:ilvl w:val="0"/>
          <w:numId w:val="8"/>
        </w:numPr>
        <w:spacing w:after="0" w:line="360" w:lineRule="auto"/>
        <w:rPr>
          <w:rFonts w:ascii="DIN Pro" w:hAnsi="DIN Pro"/>
          <w:sz w:val="24"/>
          <w:szCs w:val="24"/>
        </w:rPr>
      </w:pPr>
      <w:r w:rsidRPr="004E11A5">
        <w:rPr>
          <w:rFonts w:ascii="DIN Pro" w:hAnsi="DIN Pro"/>
          <w:sz w:val="24"/>
          <w:szCs w:val="24"/>
        </w:rPr>
        <w:t>Seien Sie sich bewusst, dass in einer Videokonferenz alle anderen Teilnehmenden zuhören, und geben Sie keine sensiblen Informationen weiter.</w:t>
      </w:r>
    </w:p>
    <w:p w:rsidR="00C762D5" w:rsidRPr="004E11A5" w:rsidRDefault="009D02A9" w:rsidP="004E11A5">
      <w:pPr>
        <w:pStyle w:val="Listenabsatz"/>
        <w:numPr>
          <w:ilvl w:val="0"/>
          <w:numId w:val="8"/>
        </w:numPr>
        <w:spacing w:after="0" w:line="360" w:lineRule="auto"/>
        <w:rPr>
          <w:rFonts w:ascii="DIN Pro" w:hAnsi="DIN Pro"/>
          <w:sz w:val="24"/>
          <w:szCs w:val="24"/>
        </w:rPr>
      </w:pPr>
      <w:r w:rsidRPr="004E11A5">
        <w:rPr>
          <w:rFonts w:ascii="DIN Pro" w:hAnsi="DIN Pro"/>
          <w:sz w:val="24"/>
          <w:szCs w:val="24"/>
        </w:rPr>
        <w:t>Nutzen Sie beispielsweise externe oder auch integrierte Direkt-Chats, um mit einzelnen Personen Informationen austauschen zu können, die nicht an alle Teilnehmende gerichtet sind.</w:t>
      </w:r>
    </w:p>
    <w:p w:rsidR="009D02A9" w:rsidRPr="004E11A5" w:rsidRDefault="009D02A9" w:rsidP="004E11A5">
      <w:pPr>
        <w:pStyle w:val="Listenabsatz"/>
        <w:numPr>
          <w:ilvl w:val="0"/>
          <w:numId w:val="8"/>
        </w:numPr>
        <w:spacing w:after="0" w:line="360" w:lineRule="auto"/>
        <w:rPr>
          <w:rFonts w:ascii="DIN Pro" w:hAnsi="DIN Pro"/>
          <w:sz w:val="24"/>
          <w:szCs w:val="24"/>
        </w:rPr>
      </w:pPr>
      <w:r w:rsidRPr="004E11A5">
        <w:rPr>
          <w:rFonts w:ascii="DIN Pro" w:hAnsi="DIN Pro"/>
          <w:sz w:val="24"/>
          <w:szCs w:val="24"/>
        </w:rPr>
        <w:t>Schalten Sie Ihr Mikrofon stumm und ggf. die Kamera aus, z. B. wenn im Homeoffice andere Personen aus Ihrem Haushalt in den Aufnahmebereich des Mikrofons oder in das Sichtfeld der Kamera kommen. Ein Schild an der Tür im Homeoffice kann über laufende Konferenzen informieren, damit ein „Hineinplatzen“ vermieden wird.</w:t>
      </w:r>
    </w:p>
    <w:p w:rsidR="00C762D5" w:rsidRPr="004E11A5" w:rsidRDefault="00C762D5" w:rsidP="004E11A5">
      <w:pPr>
        <w:pStyle w:val="Listenabsatz"/>
        <w:numPr>
          <w:ilvl w:val="0"/>
          <w:numId w:val="8"/>
        </w:numPr>
        <w:spacing w:after="0" w:line="360" w:lineRule="auto"/>
        <w:rPr>
          <w:rFonts w:ascii="DIN Pro" w:hAnsi="DIN Pro"/>
          <w:sz w:val="24"/>
          <w:szCs w:val="24"/>
        </w:rPr>
      </w:pPr>
      <w:r w:rsidRPr="004E11A5">
        <w:rPr>
          <w:rFonts w:ascii="DIN Pro" w:hAnsi="DIN Pro"/>
          <w:sz w:val="24"/>
          <w:szCs w:val="24"/>
        </w:rPr>
        <w:t>Seien Sie in der Videokonferenz aufmerksam und informieren Sie die organisierende Person bzw. die anderen Teilnehmenden, wenn beispielsweise eine fremde Person den Konferenzraum betritt oder ohne Vorankündigung und Absprache eine Aufnahme der Videokonferenz gestartet wird.</w:t>
      </w:r>
    </w:p>
    <w:p w:rsidR="00C762D5" w:rsidRPr="004E11A5" w:rsidRDefault="00C762D5" w:rsidP="004E11A5">
      <w:pPr>
        <w:pStyle w:val="Listenabsatz"/>
        <w:numPr>
          <w:ilvl w:val="0"/>
          <w:numId w:val="8"/>
        </w:numPr>
        <w:spacing w:after="0" w:line="360" w:lineRule="auto"/>
        <w:rPr>
          <w:rFonts w:ascii="DIN Pro" w:hAnsi="DIN Pro"/>
          <w:sz w:val="24"/>
          <w:szCs w:val="24"/>
        </w:rPr>
      </w:pPr>
      <w:r w:rsidRPr="004E11A5">
        <w:rPr>
          <w:rFonts w:ascii="DIN Pro" w:hAnsi="DIN Pro"/>
          <w:sz w:val="24"/>
          <w:szCs w:val="24"/>
        </w:rPr>
        <w:t>Fertigen Sie keine Screenshots von Teilnehmenden und anderen personenbezogenen Daten an</w:t>
      </w:r>
      <w:r w:rsidR="004C78D2" w:rsidRPr="004E11A5">
        <w:rPr>
          <w:rFonts w:ascii="DIN Pro" w:hAnsi="DIN Pro"/>
          <w:sz w:val="24"/>
          <w:szCs w:val="24"/>
        </w:rPr>
        <w:t>, es sei denn, der Moderator hat dies ausdrücklich genehmigt</w:t>
      </w:r>
      <w:r w:rsidRPr="004E11A5">
        <w:rPr>
          <w:rFonts w:ascii="DIN Pro" w:hAnsi="DIN Pro"/>
          <w:sz w:val="24"/>
          <w:szCs w:val="24"/>
        </w:rPr>
        <w:t>.</w:t>
      </w:r>
    </w:p>
    <w:p w:rsidR="004C78D2" w:rsidRPr="004E11A5" w:rsidRDefault="004C78D2" w:rsidP="004E11A5">
      <w:pPr>
        <w:pStyle w:val="Listenabsatz"/>
        <w:numPr>
          <w:ilvl w:val="0"/>
          <w:numId w:val="8"/>
        </w:numPr>
        <w:spacing w:after="0" w:line="360" w:lineRule="auto"/>
        <w:rPr>
          <w:rFonts w:ascii="DIN Pro" w:hAnsi="DIN Pro"/>
          <w:sz w:val="24"/>
          <w:szCs w:val="24"/>
        </w:rPr>
      </w:pPr>
      <w:r w:rsidRPr="004E11A5">
        <w:rPr>
          <w:rFonts w:ascii="DIN Pro" w:hAnsi="DIN Pro"/>
          <w:sz w:val="24"/>
          <w:szCs w:val="24"/>
        </w:rPr>
        <w:lastRenderedPageBreak/>
        <w:t xml:space="preserve">Beachten Sie bitte, dass sämtliche Informationen, die Sie oder andere während eines Online-Meetings hochladen, bereitstellen oder erstellen, zumindest für die Dauer des Meetings verarbeitet werden. Hierzu gehören insbesondere Chat-/ Sofortnachrichten, Dateien, Whiteboards und andere Informationen, die während der Nutzung des Dienstes geteilt werden. </w:t>
      </w:r>
    </w:p>
    <w:p w:rsidR="005F3EFF" w:rsidRPr="004E11A5" w:rsidRDefault="005F3EFF" w:rsidP="004E11A5">
      <w:pPr>
        <w:pStyle w:val="Listenabsatz"/>
        <w:numPr>
          <w:ilvl w:val="0"/>
          <w:numId w:val="8"/>
        </w:numPr>
        <w:spacing w:after="0" w:line="360" w:lineRule="auto"/>
        <w:rPr>
          <w:rFonts w:ascii="DIN Pro" w:hAnsi="DIN Pro"/>
          <w:sz w:val="24"/>
          <w:szCs w:val="24"/>
        </w:rPr>
      </w:pPr>
      <w:r w:rsidRPr="004E11A5">
        <w:rPr>
          <w:rFonts w:ascii="DIN Pro" w:hAnsi="DIN Pro"/>
          <w:sz w:val="24"/>
          <w:szCs w:val="24"/>
        </w:rPr>
        <w:t>Wenn personenbezogene Daten Dritter, die nicht an der Videokonferenz teilnehmen, erörtert und somit auch im Rahmen der Konferenz verarbeitet werden, sind hierfür die allgemeinen Rechtsgrundlagen heranzuziehen.</w:t>
      </w:r>
    </w:p>
    <w:p w:rsidR="009D02A9" w:rsidRDefault="009D02A9" w:rsidP="001D6D52">
      <w:pPr>
        <w:rPr>
          <w:rFonts w:ascii="DIN Pro" w:hAnsi="DIN Pro"/>
          <w:sz w:val="24"/>
          <w:szCs w:val="24"/>
        </w:rPr>
      </w:pPr>
    </w:p>
    <w:p w:rsidR="006E5C3F" w:rsidRDefault="006E5C3F" w:rsidP="001D6D52">
      <w:pPr>
        <w:rPr>
          <w:rFonts w:ascii="DIN Pro" w:hAnsi="DIN Pro"/>
          <w:b/>
          <w:sz w:val="24"/>
          <w:szCs w:val="24"/>
        </w:rPr>
      </w:pPr>
    </w:p>
    <w:p w:rsidR="001D6D52" w:rsidRDefault="001D6D52" w:rsidP="001D6D52">
      <w:pPr>
        <w:rPr>
          <w:rFonts w:ascii="DIN Pro" w:hAnsi="DIN Pro"/>
          <w:sz w:val="24"/>
          <w:szCs w:val="24"/>
        </w:rPr>
      </w:pPr>
      <w:r w:rsidRPr="001D6D52">
        <w:rPr>
          <w:rFonts w:ascii="DIN Pro" w:hAnsi="DIN Pro"/>
          <w:b/>
          <w:sz w:val="24"/>
          <w:szCs w:val="24"/>
        </w:rPr>
        <w:t>Informationen</w:t>
      </w:r>
    </w:p>
    <w:p w:rsidR="001D6D52" w:rsidRDefault="001D6D52" w:rsidP="001D6D52">
      <w:pPr>
        <w:rPr>
          <w:rFonts w:ascii="DIN Pro" w:hAnsi="DIN Pro"/>
          <w:sz w:val="24"/>
          <w:szCs w:val="24"/>
        </w:rPr>
      </w:pPr>
      <w:r>
        <w:rPr>
          <w:rFonts w:ascii="DIN Pro" w:hAnsi="DIN Pro"/>
          <w:sz w:val="24"/>
          <w:szCs w:val="24"/>
        </w:rPr>
        <w:t>Bei Fragen wenden Sie sich bitte an:</w:t>
      </w:r>
    </w:p>
    <w:p w:rsidR="001D6D52" w:rsidRDefault="001D6D52" w:rsidP="001D6D52">
      <w:pPr>
        <w:rPr>
          <w:rFonts w:ascii="DIN Pro" w:hAnsi="DIN Pro"/>
          <w:sz w:val="24"/>
          <w:szCs w:val="24"/>
        </w:rPr>
      </w:pPr>
      <w:r>
        <w:rPr>
          <w:rFonts w:ascii="DIN Pro" w:hAnsi="DIN Pro"/>
          <w:sz w:val="24"/>
          <w:szCs w:val="24"/>
        </w:rPr>
        <w:t>Hr. Holstein (joachim.holstein@smns-bw.de)</w:t>
      </w:r>
    </w:p>
    <w:p w:rsidR="001D6D52" w:rsidRDefault="001D6D52" w:rsidP="001D6D52">
      <w:pPr>
        <w:rPr>
          <w:rFonts w:ascii="DIN Pro" w:hAnsi="DIN Pro"/>
          <w:sz w:val="24"/>
          <w:szCs w:val="24"/>
        </w:rPr>
      </w:pPr>
      <w:r>
        <w:rPr>
          <w:rFonts w:ascii="DIN Pro" w:hAnsi="DIN Pro"/>
          <w:sz w:val="24"/>
          <w:szCs w:val="24"/>
        </w:rPr>
        <w:t>Datenschutzrechtliche Fragen richten Sie bitte an:</w:t>
      </w:r>
    </w:p>
    <w:p w:rsidR="001D6D52" w:rsidRPr="001D6D52" w:rsidRDefault="001D6D52" w:rsidP="001D6D52">
      <w:pPr>
        <w:rPr>
          <w:rFonts w:ascii="DIN Pro" w:hAnsi="DIN Pro"/>
          <w:sz w:val="24"/>
          <w:szCs w:val="24"/>
        </w:rPr>
      </w:pPr>
      <w:r>
        <w:rPr>
          <w:rFonts w:ascii="DIN Pro" w:hAnsi="DIN Pro"/>
          <w:sz w:val="24"/>
          <w:szCs w:val="24"/>
        </w:rPr>
        <w:t>Hr. Hoinle (datenschutz@smns-bw.de)</w:t>
      </w:r>
    </w:p>
    <w:sectPr w:rsidR="001D6D52" w:rsidRPr="001D6D52">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ED1" w:rsidRDefault="000E7ED1" w:rsidP="009D02A9">
      <w:pPr>
        <w:spacing w:after="0" w:line="240" w:lineRule="auto"/>
      </w:pPr>
      <w:r>
        <w:separator/>
      </w:r>
    </w:p>
  </w:endnote>
  <w:endnote w:type="continuationSeparator" w:id="0">
    <w:p w:rsidR="000E7ED1" w:rsidRDefault="000E7ED1" w:rsidP="009D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Pro">
    <w:panose1 w:val="00000000000000000000"/>
    <w:charset w:val="00"/>
    <w:family w:val="modern"/>
    <w:notTrueType/>
    <w:pitch w:val="variable"/>
    <w:sig w:usb0="A00002FF" w:usb1="4000A47B"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1026943376"/>
        <w:docPartObj>
          <w:docPartGallery w:val="Page Numbers (Bottom of Page)"/>
          <w:docPartUnique/>
        </w:docPartObj>
      </w:sdtPr>
      <w:sdtEndPr>
        <w:rPr>
          <w:rFonts w:asciiTheme="minorHAnsi" w:eastAsiaTheme="minorHAnsi" w:hAnsiTheme="minorHAnsi" w:cstheme="minorBidi"/>
          <w:sz w:val="22"/>
          <w:szCs w:val="22"/>
        </w:rPr>
      </w:sdtEndPr>
      <w:sdtContent>
        <w:tr w:rsidR="00675B21">
          <w:trPr>
            <w:trHeight w:val="727"/>
          </w:trPr>
          <w:tc>
            <w:tcPr>
              <w:tcW w:w="4000" w:type="pct"/>
              <w:tcBorders>
                <w:right w:val="triple" w:sz="4" w:space="0" w:color="5B9BD5" w:themeColor="accent1"/>
              </w:tcBorders>
            </w:tcPr>
            <w:p w:rsidR="00675B21" w:rsidRDefault="00675B21">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rsidR="00675B21" w:rsidRDefault="00675B21">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D432AA">
                <w:rPr>
                  <w:noProof/>
                </w:rPr>
                <w:t>4</w:t>
              </w:r>
              <w:r>
                <w:fldChar w:fldCharType="end"/>
              </w:r>
            </w:p>
          </w:tc>
        </w:tr>
      </w:sdtContent>
    </w:sdt>
  </w:tbl>
  <w:p w:rsidR="00675B21" w:rsidRDefault="00675B2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ED1" w:rsidRDefault="000E7ED1" w:rsidP="009D02A9">
      <w:pPr>
        <w:spacing w:after="0" w:line="240" w:lineRule="auto"/>
      </w:pPr>
      <w:r>
        <w:separator/>
      </w:r>
    </w:p>
  </w:footnote>
  <w:footnote w:type="continuationSeparator" w:id="0">
    <w:p w:rsidR="000E7ED1" w:rsidRDefault="000E7ED1" w:rsidP="009D0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2A9" w:rsidRPr="009D02A9" w:rsidRDefault="009D02A9">
    <w:pPr>
      <w:pStyle w:val="Kopfzeile"/>
      <w:rPr>
        <w:rFonts w:ascii="DIN Pro" w:hAnsi="DIN Pro"/>
      </w:rPr>
    </w:pPr>
    <w:r w:rsidRPr="009D02A9">
      <w:rPr>
        <w:rFonts w:ascii="DIN Pro" w:hAnsi="DIN Pro"/>
      </w:rPr>
      <w:t>Staatliches Museum für Naturkunde Stuttgart</w:t>
    </w:r>
    <w:r w:rsidRPr="009D02A9">
      <w:rPr>
        <w:rFonts w:ascii="DIN Pro" w:hAnsi="DIN Pro"/>
      </w:rPr>
      <w:tab/>
    </w:r>
    <w:r w:rsidRPr="009D02A9">
      <w:rPr>
        <w:rFonts w:ascii="DIN Pro" w:hAnsi="DIN Pro"/>
      </w:rPr>
      <w:tab/>
      <w:t>Februar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7B9C"/>
    <w:multiLevelType w:val="hybridMultilevel"/>
    <w:tmpl w:val="B074EB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3735D3"/>
    <w:multiLevelType w:val="hybridMultilevel"/>
    <w:tmpl w:val="E7DC6160"/>
    <w:lvl w:ilvl="0" w:tplc="6264F12C">
      <w:numFmt w:val="bullet"/>
      <w:lvlText w:val="•"/>
      <w:lvlJc w:val="left"/>
      <w:pPr>
        <w:ind w:left="1080" w:hanging="360"/>
      </w:pPr>
      <w:rPr>
        <w:rFonts w:ascii="DIN Pro" w:eastAsiaTheme="minorHAnsi" w:hAnsi="DIN Pro"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C0B6D31"/>
    <w:multiLevelType w:val="hybridMultilevel"/>
    <w:tmpl w:val="FF063A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3D1D0C"/>
    <w:multiLevelType w:val="hybridMultilevel"/>
    <w:tmpl w:val="18D02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B54D91"/>
    <w:multiLevelType w:val="hybridMultilevel"/>
    <w:tmpl w:val="30DE39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3CD5DE2"/>
    <w:multiLevelType w:val="hybridMultilevel"/>
    <w:tmpl w:val="FDF2FB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F12A2E"/>
    <w:multiLevelType w:val="hybridMultilevel"/>
    <w:tmpl w:val="5B38D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4902D2"/>
    <w:multiLevelType w:val="hybridMultilevel"/>
    <w:tmpl w:val="A7B0B28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7"/>
  </w:num>
  <w:num w:numId="4">
    <w:abstractNumId w:val="5"/>
  </w:num>
  <w:num w:numId="5">
    <w:abstractNumId w:val="0"/>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784"/>
    <w:rsid w:val="00020455"/>
    <w:rsid w:val="000E7ED1"/>
    <w:rsid w:val="001960CE"/>
    <w:rsid w:val="001D6D52"/>
    <w:rsid w:val="00275784"/>
    <w:rsid w:val="004C78D2"/>
    <w:rsid w:val="004E11A5"/>
    <w:rsid w:val="005F3EFF"/>
    <w:rsid w:val="00675B21"/>
    <w:rsid w:val="006E5C3F"/>
    <w:rsid w:val="00731277"/>
    <w:rsid w:val="007954A2"/>
    <w:rsid w:val="00797C18"/>
    <w:rsid w:val="009D02A9"/>
    <w:rsid w:val="00A0552A"/>
    <w:rsid w:val="00C762D5"/>
    <w:rsid w:val="00D432AA"/>
    <w:rsid w:val="00EC2943"/>
    <w:rsid w:val="00FF1F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F5159-775B-483A-A2ED-C332182C1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D02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D02A9"/>
  </w:style>
  <w:style w:type="paragraph" w:styleId="Fuzeile">
    <w:name w:val="footer"/>
    <w:basedOn w:val="Standard"/>
    <w:link w:val="FuzeileZchn"/>
    <w:uiPriority w:val="99"/>
    <w:unhideWhenUsed/>
    <w:rsid w:val="009D02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D02A9"/>
  </w:style>
  <w:style w:type="paragraph" w:styleId="Listenabsatz">
    <w:name w:val="List Paragraph"/>
    <w:basedOn w:val="Standard"/>
    <w:uiPriority w:val="34"/>
    <w:qFormat/>
    <w:rsid w:val="009D0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721</Words>
  <Characters>4544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Hoinle</dc:creator>
  <cp:keywords/>
  <dc:description/>
  <cp:lastModifiedBy>Marcus Hoinle</cp:lastModifiedBy>
  <cp:revision>15</cp:revision>
  <dcterms:created xsi:type="dcterms:W3CDTF">2021-02-11T08:51:00Z</dcterms:created>
  <dcterms:modified xsi:type="dcterms:W3CDTF">2021-02-11T15:28:00Z</dcterms:modified>
</cp:coreProperties>
</file>