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EB" w:rsidRDefault="00CF07EB" w:rsidP="00CF07EB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21.1.2020 (Holstein, Monje, Hagmann, Jandl, Walbaum, Wendt):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Bauseitige Nachbesserungen Löwentor: Büros und Serverräume, Gespräch VBA am 29.1.2020: evtl. zusätzliche Netzwerkdosen für Arbeitsräume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WServer 2 „Abstürze“: Beobachten. Beim nächsten Problem Ersatz erwägen.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Sicherheit Datenübertragung (alte Dateiformate?)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Stand Vermögensbewertung: siehe Protokoll Besprechung Botanik; Entomologie liefert Maximalzahlen für nach oben offene Größenklassen. Zoologie erfasst noch Metadaten, wird daher zuletzt bewertet.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Windows 7 Support, Zeitplan für Upgrades: Zoologie, Botanik mit Vorlauftests auf IT-Rechnern (Monje, Holstein, IMDAS). Holstein frägt in den Abteilungen nach Programmen/Rechnern, die evtl. Probleme mit Windows 10 haben.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Bildordner für Publikationen: Zugriffsrechte, Ordner anlegen etc.: Informationen dazu müssen über die Laufzettel zur IT gelangen.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 xml:space="preserve">Homeoffice: Dienstvereinbarung ist in Vorbereitung. </w:t>
      </w:r>
      <w:r w:rsidR="009E4DDB">
        <w:rPr>
          <w:sz w:val="24"/>
        </w:rPr>
        <w:t>Hard- und Software sowie Infrastruktur werden nicht vom Haus gestellt/eingerichtet.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Jahresbericht</w:t>
      </w:r>
      <w:r w:rsidR="009E4DDB">
        <w:rPr>
          <w:sz w:val="24"/>
        </w:rPr>
        <w:t xml:space="preserve"> bis Ende Januar, Vorlage im IT-Verzeichnis (</w:t>
      </w:r>
      <w:r w:rsidR="009E4DDB" w:rsidRPr="009E4DDB">
        <w:rPr>
          <w:sz w:val="24"/>
        </w:rPr>
        <w:t>Jahresbericht_Stabsstelle-IT_2019_01.docx</w:t>
      </w:r>
      <w:r w:rsidR="009E4DDB">
        <w:rPr>
          <w:sz w:val="24"/>
        </w:rPr>
        <w:t>)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Anfrage Praktikum (Woog)</w:t>
      </w:r>
      <w:r w:rsidR="009E4DDB">
        <w:rPr>
          <w:sz w:val="24"/>
        </w:rPr>
        <w:t>: zu kurzfristig, daher abgelehnt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>CETAF Identifier RDF</w:t>
      </w:r>
      <w:r w:rsidR="009E4DDB">
        <w:rPr>
          <w:sz w:val="24"/>
        </w:rPr>
        <w:t>: Wiebke arbeitet daran.</w:t>
      </w:r>
    </w:p>
    <w:p w:rsidR="00CF07EB" w:rsidRDefault="00CF07EB" w:rsidP="00CF07EB">
      <w:pPr>
        <w:pStyle w:val="Listenabsatz"/>
        <w:numPr>
          <w:ilvl w:val="0"/>
          <w:numId w:val="2"/>
        </w:numPr>
        <w:spacing w:after="0"/>
        <w:rPr>
          <w:b/>
          <w:u w:val="single"/>
        </w:rPr>
      </w:pPr>
      <w:r>
        <w:rPr>
          <w:sz w:val="24"/>
        </w:rPr>
        <w:t xml:space="preserve">Tagungen: DisSCo Helsinki </w:t>
      </w:r>
      <w:r w:rsidR="009E4DDB">
        <w:rPr>
          <w:sz w:val="24"/>
        </w:rPr>
        <w:t>(Teilnehmer Holstein</w:t>
      </w:r>
      <w:r w:rsidR="009B22DA">
        <w:rPr>
          <w:sz w:val="24"/>
        </w:rPr>
        <w:t>, 26.-28.2.</w:t>
      </w:r>
      <w:r w:rsidR="009E4DDB">
        <w:rPr>
          <w:sz w:val="24"/>
        </w:rPr>
        <w:t xml:space="preserve">) </w:t>
      </w:r>
      <w:r>
        <w:rPr>
          <w:sz w:val="24"/>
        </w:rPr>
        <w:t>+ Biodiv. Summit, Virginia (Monje?</w:t>
      </w:r>
      <w:r w:rsidR="009B22DA">
        <w:rPr>
          <w:sz w:val="24"/>
        </w:rPr>
        <w:t>, 20.-25.9.</w:t>
      </w:r>
      <w:r>
        <w:rPr>
          <w:sz w:val="24"/>
        </w:rPr>
        <w:t>)</w:t>
      </w:r>
    </w:p>
    <w:p w:rsidR="007F3762" w:rsidRDefault="009E4DDB" w:rsidP="00CF07EB">
      <w:pPr>
        <w:pStyle w:val="Listenabsatz"/>
        <w:numPr>
          <w:ilvl w:val="0"/>
          <w:numId w:val="1"/>
        </w:numPr>
        <w:spacing w:after="0"/>
      </w:pPr>
      <w:r>
        <w:t>Geocase: Wiebke bietet den Esten Zuarbeit an.</w:t>
      </w:r>
    </w:p>
    <w:p w:rsidR="009E4DDB" w:rsidRPr="00024AEE" w:rsidRDefault="009B22DA" w:rsidP="00CF07E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024AEE">
        <w:rPr>
          <w:sz w:val="24"/>
        </w:rPr>
        <w:t>Server-Versionen aktualisieren: Recorder-Software benötigt neuere Server-Version als 2008. Evtl. Beratung von ASKnet?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 xml:space="preserve">Updates in DWB: </w:t>
      </w:r>
      <w:r>
        <w:rPr>
          <w:sz w:val="24"/>
        </w:rPr>
        <w:t>macht derzeit Carlos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>Sicherungsrechner gerne so schnell als möglich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 xml:space="preserve">Metadaten -&gt; Entomologie </w:t>
      </w:r>
      <w:r>
        <w:rPr>
          <w:sz w:val="24"/>
        </w:rPr>
        <w:t>zuerst: oben offene Größenklassen gibt es nicht bzw. sind korrigiert. Nachträge müssen in die Exceltabellen aufgenommen werden, danach an Angela bis Ende Januar.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>neue Rechner -&gt; Info mit Name des Rechners und Einsatzort an Angela damit Virenscanner eingerichtet werden kann.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>Stand Jahressicherung: ca. 3 TB von ca. 30 TB gesichert in einer Woche. D.h. voraussichtliche Dauer der Datensicherung: 10 Wochen.</w:t>
      </w:r>
    </w:p>
    <w:p w:rsidR="00024AEE" w:rsidRPr="00024AEE" w:rsidRDefault="00024AEE" w:rsidP="00024AEE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024AEE">
        <w:rPr>
          <w:sz w:val="24"/>
        </w:rPr>
        <w:t>Arbeitszeitbogen</w:t>
      </w:r>
      <w:r>
        <w:rPr>
          <w:sz w:val="24"/>
        </w:rPr>
        <w:t xml:space="preserve"> ist in der Überarbeitung</w:t>
      </w:r>
    </w:p>
    <w:p w:rsidR="00024AEE" w:rsidRPr="00024AEE" w:rsidRDefault="00024AEE" w:rsidP="00024AEE">
      <w:pPr>
        <w:spacing w:after="0"/>
        <w:rPr>
          <w:sz w:val="24"/>
        </w:rPr>
      </w:pPr>
    </w:p>
    <w:sectPr w:rsidR="00024AEE" w:rsidRPr="00024AEE" w:rsidSect="007F37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403"/>
    <w:multiLevelType w:val="hybridMultilevel"/>
    <w:tmpl w:val="E4E6F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3D1B75"/>
    <w:rsid w:val="00024AEE"/>
    <w:rsid w:val="003D1B75"/>
    <w:rsid w:val="007F3762"/>
    <w:rsid w:val="009B22DA"/>
    <w:rsid w:val="009E4DDB"/>
    <w:rsid w:val="00CD01F8"/>
    <w:rsid w:val="00CF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B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1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4</cp:revision>
  <dcterms:created xsi:type="dcterms:W3CDTF">2019-12-17T10:36:00Z</dcterms:created>
  <dcterms:modified xsi:type="dcterms:W3CDTF">2020-01-21T12:10:00Z</dcterms:modified>
</cp:coreProperties>
</file>